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89A" w:rsidRPr="0006789A" w:rsidRDefault="0006789A" w:rsidP="0006789A">
      <w:pPr>
        <w:spacing w:line="240" w:lineRule="auto"/>
        <w:ind w:firstLine="0"/>
        <w:jc w:val="center"/>
        <w:rPr>
          <w:rFonts w:ascii="Tahoma" w:eastAsia="Times New Roman" w:hAnsi="Tahoma" w:cs="Tahoma"/>
          <w:b/>
          <w:sz w:val="21"/>
          <w:szCs w:val="21"/>
          <w:lang w:eastAsia="ru-RU"/>
        </w:rPr>
      </w:pPr>
      <w:r w:rsidRPr="0006789A">
        <w:rPr>
          <w:rFonts w:ascii="Tahoma" w:eastAsia="Times New Roman" w:hAnsi="Tahoma" w:cs="Tahoma"/>
          <w:b/>
          <w:sz w:val="21"/>
          <w:szCs w:val="21"/>
          <w:lang w:eastAsia="ru-RU"/>
        </w:rPr>
        <w:t>Извещение о проведении электронного аукциона</w:t>
      </w:r>
    </w:p>
    <w:p w:rsidR="0006789A" w:rsidRDefault="0006789A" w:rsidP="0006789A">
      <w:pPr>
        <w:spacing w:line="240" w:lineRule="auto"/>
        <w:ind w:firstLine="0"/>
        <w:jc w:val="center"/>
        <w:rPr>
          <w:rFonts w:ascii="Tahoma" w:eastAsia="Times New Roman" w:hAnsi="Tahoma" w:cs="Tahoma"/>
          <w:b/>
          <w:sz w:val="21"/>
          <w:szCs w:val="21"/>
          <w:lang w:eastAsia="ru-RU"/>
        </w:rPr>
      </w:pPr>
      <w:r w:rsidRPr="0006789A">
        <w:rPr>
          <w:rFonts w:ascii="Tahoma" w:eastAsia="Times New Roman" w:hAnsi="Tahoma" w:cs="Tahoma"/>
          <w:b/>
          <w:sz w:val="21"/>
          <w:szCs w:val="21"/>
          <w:lang w:eastAsia="ru-RU"/>
        </w:rPr>
        <w:t>для закупки №0132300034121000162</w:t>
      </w:r>
    </w:p>
    <w:p w:rsidR="0006789A" w:rsidRPr="0006789A" w:rsidRDefault="0006789A" w:rsidP="0006789A">
      <w:pPr>
        <w:spacing w:line="240" w:lineRule="auto"/>
        <w:ind w:firstLine="0"/>
        <w:jc w:val="center"/>
        <w:rPr>
          <w:rFonts w:ascii="Tahoma" w:eastAsia="Times New Roman" w:hAnsi="Tahoma" w:cs="Tahoma"/>
          <w:b/>
          <w:sz w:val="21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497"/>
        <w:gridCol w:w="5435"/>
      </w:tblGrid>
      <w:tr w:rsidR="0006789A" w:rsidRPr="0006789A" w:rsidTr="0006789A"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89A" w:rsidRPr="0006789A" w:rsidTr="0006789A"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t>0132300034121000162</w:t>
            </w:r>
          </w:p>
        </w:tc>
      </w:tr>
      <w:tr w:rsidR="0006789A" w:rsidRPr="0006789A" w:rsidTr="0006789A"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t>Поставка запчастей для автотранспорта</w:t>
            </w:r>
          </w:p>
        </w:tc>
      </w:tr>
      <w:tr w:rsidR="0006789A" w:rsidRPr="0006789A" w:rsidTr="0006789A"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06789A" w:rsidRPr="0006789A" w:rsidTr="0006789A"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ЭТП Газпромбанк</w:t>
            </w:r>
          </w:p>
        </w:tc>
      </w:tr>
      <w:tr w:rsidR="0006789A" w:rsidRPr="0006789A" w:rsidTr="0006789A"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https://etpgpb.ru/</w:t>
            </w:r>
          </w:p>
        </w:tc>
      </w:tr>
      <w:tr w:rsidR="0006789A" w:rsidRPr="0006789A" w:rsidTr="0006789A"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Уполномоченный орган</w:t>
            </w: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06789A" w:rsidRPr="0006789A" w:rsidTr="0006789A"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89A" w:rsidRPr="0006789A" w:rsidTr="0006789A"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06789A" w:rsidRPr="0006789A" w:rsidTr="0006789A"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06789A" w:rsidRPr="0006789A" w:rsidTr="0006789A"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06789A" w:rsidRPr="0006789A" w:rsidTr="0006789A"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Храмова Наталья Александровна</w:t>
            </w:r>
          </w:p>
        </w:tc>
      </w:tr>
      <w:tr w:rsidR="0006789A" w:rsidRPr="0006789A" w:rsidTr="0006789A"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kontraktnav@yandex.ru</w:t>
            </w:r>
          </w:p>
        </w:tc>
      </w:tr>
      <w:tr w:rsidR="0006789A" w:rsidRPr="0006789A" w:rsidTr="0006789A"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7-83175-56104</w:t>
            </w:r>
          </w:p>
        </w:tc>
      </w:tr>
      <w:tr w:rsidR="0006789A" w:rsidRPr="0006789A" w:rsidTr="0006789A"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06789A" w:rsidRPr="0006789A" w:rsidTr="0006789A"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Контрактный управляющий: Питерова Светлана Евгеньевна Контактный телефон: 8(83175)56406 Адрес электронной почты: myxaknav@mail.ru</w:t>
            </w:r>
          </w:p>
        </w:tc>
      </w:tr>
      <w:tr w:rsidR="0006789A" w:rsidRPr="0006789A" w:rsidTr="0006789A"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89A" w:rsidRPr="0006789A" w:rsidTr="0006789A"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06789A" w:rsidRPr="0006789A" w:rsidTr="0006789A"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27.12.2021 08:00</w:t>
            </w:r>
          </w:p>
        </w:tc>
      </w:tr>
      <w:tr w:rsidR="0006789A" w:rsidRPr="0006789A" w:rsidTr="0006789A"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ЭТП Газпромбанк</w:t>
            </w:r>
          </w:p>
        </w:tc>
      </w:tr>
      <w:tr w:rsidR="0006789A" w:rsidRPr="0006789A" w:rsidTr="0006789A"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В соответствии с п.8 раздела 1 документации</w:t>
            </w:r>
          </w:p>
        </w:tc>
      </w:tr>
      <w:tr w:rsidR="0006789A" w:rsidRPr="0006789A" w:rsidTr="0006789A"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28.12.2021</w:t>
            </w:r>
          </w:p>
        </w:tc>
      </w:tr>
      <w:tr w:rsidR="0006789A" w:rsidRPr="0006789A" w:rsidTr="0006789A"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29.12.2021</w:t>
            </w:r>
          </w:p>
        </w:tc>
      </w:tr>
      <w:tr w:rsidR="0006789A" w:rsidRPr="0006789A" w:rsidTr="0006789A"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06789A" w:rsidRPr="0006789A" w:rsidTr="0006789A"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89A" w:rsidRPr="0006789A" w:rsidTr="0006789A"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222500.00 Российский рубль</w:t>
            </w:r>
          </w:p>
        </w:tc>
      </w:tr>
      <w:tr w:rsidR="0006789A" w:rsidRPr="0006789A" w:rsidTr="0006789A"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213522303437052230100100850010000244</w:t>
            </w:r>
          </w:p>
        </w:tc>
      </w:tr>
      <w:tr w:rsidR="0006789A" w:rsidRPr="0006789A" w:rsidTr="0006789A"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89A" w:rsidRPr="0006789A" w:rsidTr="0006789A"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 МУНИЦИПАЛЬНОЕ УЧРЕЖДЕНИЕ "ЦЕНТР ОБСЛУЖИВАНИЯ СИСТЕМЫ ОБРАЗОВАНИЯ"</w:t>
            </w:r>
          </w:p>
        </w:tc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06789A" w:rsidRPr="0006789A" w:rsidTr="0006789A"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222500.00 Российский рубль</w:t>
            </w:r>
          </w:p>
        </w:tc>
      </w:tr>
      <w:tr w:rsidR="0006789A" w:rsidRPr="0006789A" w:rsidTr="0006789A"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89A" w:rsidRPr="0006789A" w:rsidTr="0006789A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032"/>
              <w:gridCol w:w="1972"/>
              <w:gridCol w:w="1973"/>
              <w:gridCol w:w="1973"/>
              <w:gridCol w:w="2962"/>
            </w:tblGrid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222500.00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222500.00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06789A" w:rsidRPr="0006789A" w:rsidRDefault="0006789A" w:rsidP="0006789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06789A" w:rsidRPr="0006789A" w:rsidTr="0006789A"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По кодам видов расходов</w:t>
            </w:r>
          </w:p>
        </w:tc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89A" w:rsidRPr="0006789A" w:rsidTr="0006789A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8"/>
              <w:gridCol w:w="991"/>
              <w:gridCol w:w="1710"/>
              <w:gridCol w:w="1753"/>
              <w:gridCol w:w="1710"/>
              <w:gridCol w:w="2610"/>
            </w:tblGrid>
            <w:tr w:rsidR="0006789A" w:rsidRPr="0006789A" w:rsidTr="0006789A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Российский рубль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Вид расхода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222500.00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222500.00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06789A" w:rsidRPr="0006789A" w:rsidRDefault="0006789A" w:rsidP="0006789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06789A" w:rsidRPr="0006789A" w:rsidTr="0006789A"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06789A" w:rsidRPr="0006789A" w:rsidTr="0006789A"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Российская Федерация, Нижегородская обл, Навашино г, пр. Корабелов, д. 11 (приемка), склад (адрес согласовывается с Муниципальным заказчиком)</w:t>
            </w:r>
          </w:p>
        </w:tc>
      </w:tr>
      <w:tr w:rsidR="0006789A" w:rsidRPr="0006789A" w:rsidTr="0006789A"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период действия Контракта, по мере возникновения необходимости Муниципального заказчика в Товарах, в течение 2 (двух) рабочих дней со дня получения заявки Муниципального заказчика</w:t>
            </w:r>
          </w:p>
        </w:tc>
      </w:tr>
      <w:tr w:rsidR="0006789A" w:rsidRPr="0006789A" w:rsidTr="0006789A"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89A" w:rsidRPr="0006789A" w:rsidTr="0006789A"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06789A" w:rsidRPr="0006789A" w:rsidTr="0006789A"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89A" w:rsidRPr="0006789A" w:rsidTr="0006789A"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06789A" w:rsidRPr="0006789A" w:rsidTr="0006789A"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5.00%</w:t>
            </w:r>
          </w:p>
        </w:tc>
      </w:tr>
      <w:tr w:rsidR="0006789A" w:rsidRPr="0006789A" w:rsidTr="0006789A"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В соответствии с п.11 раздела 1 документации </w:t>
            </w:r>
          </w:p>
        </w:tc>
      </w:tr>
      <w:tr w:rsidR="0006789A" w:rsidRPr="0006789A" w:rsidTr="0006789A"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"Номер расчётного счёта" 00000000000000000000</w:t>
            </w:r>
          </w:p>
          <w:p w:rsidR="0006789A" w:rsidRPr="0006789A" w:rsidRDefault="0006789A" w:rsidP="0006789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"Номер лицевого счёта" См. прилагаемые документы</w:t>
            </w:r>
          </w:p>
          <w:p w:rsidR="0006789A" w:rsidRPr="0006789A" w:rsidRDefault="0006789A" w:rsidP="0006789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"БИК" 000000000</w:t>
            </w:r>
          </w:p>
          <w:p w:rsidR="0006789A" w:rsidRPr="0006789A" w:rsidRDefault="0006789A" w:rsidP="0006789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"Наименование кредитной организации" </w:t>
            </w:r>
          </w:p>
          <w:p w:rsidR="0006789A" w:rsidRPr="0006789A" w:rsidRDefault="0006789A" w:rsidP="0006789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"Номер корреспондентского счета" </w:t>
            </w:r>
          </w:p>
        </w:tc>
      </w:tr>
      <w:tr w:rsidR="0006789A" w:rsidRPr="0006789A" w:rsidTr="0006789A"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89A" w:rsidRPr="0006789A" w:rsidTr="0006789A"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06789A" w:rsidRPr="0006789A" w:rsidTr="0006789A">
        <w:tc>
          <w:tcPr>
            <w:tcW w:w="0" w:type="auto"/>
            <w:gridSpan w:val="2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06789A" w:rsidRPr="0006789A" w:rsidTr="0006789A">
        <w:tc>
          <w:tcPr>
            <w:tcW w:w="0" w:type="auto"/>
            <w:gridSpan w:val="2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06789A" w:rsidRPr="0006789A" w:rsidTr="0006789A">
        <w:tc>
          <w:tcPr>
            <w:tcW w:w="0" w:type="auto"/>
            <w:gridSpan w:val="2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Объект закупки</w:t>
            </w:r>
          </w:p>
        </w:tc>
      </w:tr>
      <w:tr w:rsidR="0006789A" w:rsidRPr="0006789A" w:rsidTr="0006789A">
        <w:tc>
          <w:tcPr>
            <w:tcW w:w="0" w:type="auto"/>
            <w:gridSpan w:val="2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В соответствии со Статьей 42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оплата поставки товара, выполнения работы или оказания услуги осуществляется по цене единицы товара, работы, услуги исходя из количества товара, поставка которого будет осуществлена в ходе исполнения контракта, объема фактически выполненной работы или оказанной услуги, но в размере, не превышающем максимального значения цены контракта, указанного в извещении об осуществлении закупки и документации о закупке.</w:t>
            </w:r>
          </w:p>
        </w:tc>
      </w:tr>
      <w:tr w:rsidR="0006789A" w:rsidRPr="0006789A" w:rsidTr="0006789A">
        <w:tc>
          <w:tcPr>
            <w:tcW w:w="0" w:type="auto"/>
            <w:gridSpan w:val="2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Российский рубль</w:t>
            </w:r>
          </w:p>
        </w:tc>
      </w:tr>
      <w:tr w:rsidR="0006789A" w:rsidRPr="0006789A" w:rsidTr="0006789A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26"/>
              <w:gridCol w:w="914"/>
              <w:gridCol w:w="1211"/>
              <w:gridCol w:w="784"/>
              <w:gridCol w:w="889"/>
              <w:gridCol w:w="1333"/>
              <w:gridCol w:w="889"/>
              <w:gridCol w:w="958"/>
              <w:gridCol w:w="651"/>
              <w:gridCol w:w="857"/>
            </w:tblGrid>
            <w:tr w:rsidR="0006789A" w:rsidRPr="0006789A" w:rsidTr="0006789A">
              <w:tc>
                <w:tcPr>
                  <w:tcW w:w="0" w:type="auto"/>
                  <w:vMerge w:val="restart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Стоимость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Merge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Тормозные колодки передние (ИЖ 27175 -40)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23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МУНИЦИПАЛЬНОЕ УЧРЕЖДЕНИЕ "ЦЕНТР ОБСЛУЖИВАНИЯ СИСТЕМЫ ОБРАЗОВАНИ</w:t>
                        </w: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lastRenderedPageBreak/>
                          <w:t>Я"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582.31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582.31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 xml:space="preserve">Водяной насос системы охлаждения (ИЖ 27175 -40)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29.32.30.172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1209.86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1209.86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Передние стойки амортизатора, Renault Logan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29.32.30.212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2722.68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2722.68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Задние стойки амортизатора, Renault Logan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29.32.30.212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1916.63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1916.63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Тормозные колодки задние, Chevrolet Orlando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2794.11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2794.11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Тормозные колодки передние, Chevrolet Orlando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1933.81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1933.81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Амортизатор (передний), Chevrolet Orlando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29.32.30.212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3315.59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3315.59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Стеклоочиститель , Renault Logan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29.31.23.120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281.32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281.32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Тормозные колодки задние, Renault Logan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1838.82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1838.82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Колодки с накладками в сборе для дисковых и барабанных тормозов, фрикционные накладки для барабанных и дисковых тормозов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1334.78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1334.78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Тормозные колодки (задние), УАЗ Патриот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1350.52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1350.52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Тормозные колодки (передние) , УАЗ Патриот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757.39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757.39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Рулевой механизм УАЗ Патриот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29.32.30.150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40369.11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40369.11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Комплект сцепления, Renault Logan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29.32.30.189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4116.25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4116.25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Передние стойки амортизатора, Chevrolet Orlando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29.32.30.212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3244.92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3244.92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Задние стойки амортизатора, Chevrolet Orlando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29.32.30.212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2977.18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2977.18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Тяга поперечная, УАЗ Патриот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29.32.30.150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5923.09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5923.09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Реле стеклоочистителей, УАЗ Патриот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29.32.30.169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1892.50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1892.50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Тормозные колодки (задние), Kia Optima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832.15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832.15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Тормозные колодки (передние), Kia Optima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1279.70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1279.70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Тормозные диски (задние), Kia Optima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29.32.30.137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2583.05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2583.05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Тормозные диски (передние), Kia Optima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29.32.30.137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3402.29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3402.29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Тормозные колодки (задние), Toyota Camry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1274.78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1274.78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Тормозные колодки (передние), Toyota Camry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1775.45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1775.45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Тормозные диски (задние), Toyota Camry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29.32.30.137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4265.54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4265.54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Тормозные диски (передние), Toyota Camry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29.32.30.137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5893.66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5893.66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Тяга стабилизатора (задняя), Toyota Camry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29.32.30.219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425.79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425.79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Тяга </w:t>
                  </w: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стабилизатора (передняя), Toyota Camry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29.32.30.</w:t>
                  </w: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219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465.14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465.14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Втулки стабилизатора (задние), Toyota Camry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29.32.30.219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99.35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99.35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Втулки стабилизатора (передние), Toyota Camry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29.32.30.219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104.27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104.27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Амортизатор (задний), Renault Logan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29.32.30.212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1941.16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1941.16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Амортизатор (передний), Renault Logan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29.32.30.212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2861.40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2861.40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Генератор, Chevrolet Orlando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29.31.22.120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12822.57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12822.57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Амортизатор (задний), Chevrolet Orlando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29.32.30.212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3414.45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3414.45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Задние стойки амортизатора, HYUNDAI Elantra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29.32.30.212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3877.03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3877.03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Передние стойки амортизатора, HYUNDAI Elantra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29.32.30.212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6209.92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6209.92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Стартер, HYUNDAI Elantra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29.31.22.110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8304.84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8304.84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Тормозные колодки задние, HYUNDAI Elantra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919.69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919.69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Тормозные колодки передние, HYUNDAI Elantra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1266.91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1266.91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Тормозные диски (задние), HYUNDAI Elantra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29.32.30.137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1584.83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1584.83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Тормозные диски (передние), HYUNDAI Elantra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29.32.30.137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1724.63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1724.63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Колодки стояночного тормоза, HYUNDAI Elantra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29.32.30.149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1969.22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1969.22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Комплект сцепления, HYUNDAI Elantra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29.32.30.189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5093.30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5093.30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Рычаг подвески (задний), HYUNDAI Elantra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29.32.30.213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1566.11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1566.11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Рычаг подвески (передний), HYUNDAI Elantra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29.32.30.213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3714.05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3714.05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Трос стояночного тормоза, Chevrolet Orlando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29.32.30.134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1057.40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1057.40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Комплект сцепления, Chevrolet Orlando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29.32.30.189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11381.23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11381.23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Переключатель стеклоочистителя, УАЗ Патриот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29.31.22.190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599.03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599.03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Стеклоочиститель, УАЗ Патриот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29.31.23.120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281.32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281.32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Датчик АВС, УАЗ Патриот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29.32.30.149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1098.71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1098.71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Ручка открывания дверей (внутренняя) , УАЗ Патриот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29.32.30.233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498.80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498.80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Ветровое стекло (переднее), УАЗ Патриот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29.32.30.390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6305.72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6305.72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Щетка стеклоочистителя, Toyota Camry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29.31.23.120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177.06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177.06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Сцепление в сборе (компл), Toyota Camry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29.32.30.189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10291.58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10291.58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Сайлентблоки </w:t>
                  </w: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передних рычагов (компл-т 4шт), Toyota Camry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29.32.30.</w:t>
                  </w: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213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Комплек</w:t>
                  </w: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lastRenderedPageBreak/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794.56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794.56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 xml:space="preserve">Тросик стояночного тормоза (ИЖ 27175 -40)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29.32.30.136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644.28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644.28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Стойки стабилизатора, Renault Logan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29.32.30.219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668.87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668.87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Рем.комплект передних тормозных цилиндров, ГАЗ А66 R33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29.32.30.390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61.97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61.97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Пыльник поворотного кулака, УАЗ Патриот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29.32.30.214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312.67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312.67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Крестовина, УАЗ Патриот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29.32.30.240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327.55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327.55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Стремянка рессоры, УАЗ Патриот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29.32.30.390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214.23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214.23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Щетка стеклоочистителя, Kia Optima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29.31.23.120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177.06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177.06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Сцепление в сборе (компл), Kia Optima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29.32.30.189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16158.92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16158.92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Тяга стабилизатора (задняя), Kia Optima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29.32.30.219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541.98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541.98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Ступица колеса передняя, Kia Optima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6640.63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6640.63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Ступица колеса задняя, Kia Optima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6293.12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6293.12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Суппорт тормозной задний правый, Chevrolet Orlando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29.32.30.136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7769.12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7769.12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Суппорт тормозной задний левый, </w:t>
                  </w: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Chevrolet Orlando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29.32.30.136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7440.26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7440.26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Стойки стабилизатора, Chevrolet Orlando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29.32.30.219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1176.14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1176.14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Тормозные колодки задние, ГАЗ, 322132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1017.07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1017.07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Тормозные колодки передние, ГАЗ, 322132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985.60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985.60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Диск тормозной передние, ГАЗ, 322132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29.32.30.137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2026.27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2026.27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Наконечники рулевых тяг, ГАЗ, 322132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29.32.30.150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948.22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948.22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Барабан тормозной (мост КААЗ) Задний, ПАЗ 32053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29.32.30.137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13856.83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13856.83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Кулак поворотный под АВС (мост КААЗ) (левый), ПАЗ 32053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29.32.30.219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6897.39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6897.39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Кулак поворотный под АВС (мост КААЗ) (правый), ПАЗ 32053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29.32.30.219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6962.51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6962.51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Радиатор отопителя салона 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29.32.30.179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5451.12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5451.12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Выдвижная подножка,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29.32.30.239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29847.46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29847.46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Зеркало заднего вида 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29.32.30.390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563.62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563.62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Клапан открывания двери 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29.32.30.390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3880.40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3880.40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Клапан открывания цилиндра подножки, </w:t>
                  </w: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29.32.30.390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6055.25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6055.25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Главный цилиндр сцепления,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29.32.30.189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1692.82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1692.82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Вилка сцепления,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29.32.30.189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451.49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451.49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Сальник задней ступицы,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203.61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203.61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Сальник передней ступицы,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115.09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115.09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Подшипник передней ступицы наружный,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968.87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968.87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Стартер,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29.31.22.110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7168.10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7168.10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Тормозные колодки,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1813.81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1813.81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Рычаг разведения тормоза (трещетка),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29.32.30.136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958.05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958.05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Кран тормозной двух секционный,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29.32.30.136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6154.61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6154.61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Провода высокого напряжения 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29.31.10.000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1346.59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1346.59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Стеклоочиститель,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29.31.23.120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275.42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275.42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Водяной насос системы охлаждения,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29.32.30.172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3587.28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3587.28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Комплект патрубков системы охлаждения,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29.32.30.179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262.63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262.63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Бегунок бесконтактный,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29.32.30.390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120.01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120.01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Барабан </w:t>
                  </w: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тормозной (мост КААЗ) Передний,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29.32.30.</w:t>
                  </w: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137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8793.5</w:t>
                  </w: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8793.51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Стремянка рессоры задней в сборе,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29.32.30.211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737.72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737.72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Стремянка рессоры передней в сборе,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29.32.30.211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261.65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261.65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Натяжной ролик,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29.32.30.310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2951.86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2951.86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Тормозной барабан,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29.32.30.137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13856.83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13856.83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Гайка крепления колеса передняя правая,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145.58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145.58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Тахометр ,ПАЗ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26.51.64.150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1697.74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1697.74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Комбинация приборов,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29.32.30.161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4171.56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4171.56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Аварийный выключатель ,ПАЗ 32053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29.32.30.164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173.12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173.12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Труба подводящая радиатора,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29.32.30.122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1162.65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1162.65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Труба рециркуляции,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29.32.30.129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1330.85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1330.85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Комплект сцепления,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29.32.30.181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13060.46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13060.46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Втулка амортизатора,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29.32.30.212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40.33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40.33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Амортизатор,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29.32.30.212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2374.47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2374.47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Карданный вал,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29.32.30.240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19114.45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19114.45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Подшипник передней ступицы внутренний, </w:t>
                  </w: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1620.03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1620.03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Ступица передней оси под АВС,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5550.48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5550.48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Цепочка шторки радиатора,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29.32.30.179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294.46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294.46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Нейтрализатор ,ПАЗ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29.32.30.121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18924.58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18924.58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Насос ГУРа,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29.32.30.150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12404.41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12404.41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Труба отводящая радиатора,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29.32.30.179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1546.26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1546.26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Камера тормозная передняя,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29.32.30.141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1950.53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1950.53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Рем.комплект рулевой тяги,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29.32.30.150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457.39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457.39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Гайка крепления колеса задняя левая,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104.27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104.27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Гайка крепления колеса задняя правая,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105.25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105.25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Гайка крепления колеса передняя левая,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138.69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138.69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Стеклоочиститель , ГАЗ А66 R33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29.31.23.120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319.68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319.68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Тормозные колодки передние, ГАЗ А66 R33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1123.61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1123.61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Тормозные колодки задние, ГАЗ А66 R33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1124.96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1124.96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Тормозные диски передние, ГАЗ А66 R33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29.32.30.137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7658.56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7658.56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Выдвижная </w:t>
                  </w: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подножка, ГАЗ А66 R33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29.32.30.</w:t>
                  </w: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239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29847.</w:t>
                  </w: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46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29847.4</w:t>
                  </w: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6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 xml:space="preserve">Генератор (ИЖ 27175 -40)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29.31.22.120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4417.46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4417.46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Глушитель (ИЖ 27175 -40)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29.32.30.122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1080.02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1080.02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Тормозные барабаны задние, ГАЗ А66 R33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29.32.30.137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7657.86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7657.86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Тормозные цилиндры задние, ГАЗ А66 R33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29.32.30.137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1140.02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1140.02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Диск тормозной задние, ГАЗ, 322132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29.32.30.137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1684.95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1684.95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Опора подвесная кардана, ГАЗ, 322132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29.32.30.240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536.08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536.08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Крестовина кардана, ГАЗ, 322132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29.32.30.240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538.05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538.05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Шланг тормозной,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29.32.30.134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274.43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274.43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Генератор,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29.31.22.120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9399.79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9399.79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Расширительный бачок,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29.32.30.390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218.37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218.37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Комплект прокладок двигателя ЗМЗ-523.4.10 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29.10.11.000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1124.29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1124.29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Труба выхлопная,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29.32.30.122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2074.47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2074.47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Глушитель,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29.32.30.122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2870.22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2870.22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Труба приемная промежуточная,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29.32.30.122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2817.10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2817.10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Трубка системы вентиляции картера,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29.32.30.161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131.81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131.81</w:t>
                  </w:r>
                </w:p>
              </w:tc>
            </w:tr>
            <w:tr w:rsidR="0006789A" w:rsidRPr="0006789A" w:rsidTr="0006789A"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Рем.комплект карбюратора </w:t>
                  </w: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К-135МУ,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29.32.30.390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8"/>
                  </w:tblGrid>
                  <w:tr w:rsidR="0006789A" w:rsidRPr="0006789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789A" w:rsidRPr="0006789A" w:rsidRDefault="0006789A" w:rsidP="0006789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06789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992.48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789A" w:rsidRPr="0006789A" w:rsidRDefault="0006789A" w:rsidP="0006789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06789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992.48</w:t>
                  </w:r>
                </w:p>
              </w:tc>
            </w:tr>
          </w:tbl>
          <w:p w:rsidR="0006789A" w:rsidRPr="0006789A" w:rsidRDefault="0006789A" w:rsidP="0006789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06789A" w:rsidRPr="0006789A" w:rsidTr="0006789A">
        <w:tc>
          <w:tcPr>
            <w:tcW w:w="0" w:type="auto"/>
            <w:gridSpan w:val="2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Начальная сумма цен товара, работы, услуги: 532755.28 Российский рубль</w:t>
            </w:r>
          </w:p>
        </w:tc>
      </w:tr>
      <w:tr w:rsidR="0006789A" w:rsidRPr="0006789A" w:rsidTr="0006789A"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89A" w:rsidRPr="0006789A" w:rsidTr="0006789A"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06789A" w:rsidRPr="0006789A" w:rsidTr="0006789A"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06789A" w:rsidRPr="0006789A" w:rsidRDefault="0006789A" w:rsidP="0006789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Дополнительная информация к требованию отсутствует</w:t>
            </w:r>
          </w:p>
          <w:p w:rsidR="0006789A" w:rsidRPr="0006789A" w:rsidRDefault="0006789A" w:rsidP="0006789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2 Требования к участникам закупок в соответствии с частью 1.1 статьи 31 Федерального закона № 44-ФЗ </w:t>
            </w:r>
          </w:p>
          <w:p w:rsidR="0006789A" w:rsidRPr="0006789A" w:rsidRDefault="0006789A" w:rsidP="0006789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06789A" w:rsidRPr="0006789A" w:rsidTr="0006789A"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</w:tc>
      </w:tr>
      <w:tr w:rsidR="0006789A" w:rsidRPr="0006789A" w:rsidTr="0006789A"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06789A" w:rsidRPr="0006789A" w:rsidTr="0006789A"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06789A" w:rsidRPr="0006789A" w:rsidRDefault="0006789A" w:rsidP="0006789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 Обоснование запчасти</w:t>
            </w:r>
          </w:p>
          <w:p w:rsidR="0006789A" w:rsidRPr="0006789A" w:rsidRDefault="0006789A" w:rsidP="0006789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06789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 Документация</w:t>
            </w:r>
          </w:p>
        </w:tc>
      </w:tr>
    </w:tbl>
    <w:p w:rsidR="002E53BD" w:rsidRDefault="002E53BD" w:rsidP="0006789A">
      <w:pPr>
        <w:ind w:firstLine="0"/>
      </w:pPr>
    </w:p>
    <w:sectPr w:rsidR="002E53BD" w:rsidSect="0006789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6789A"/>
    <w:rsid w:val="0006789A"/>
    <w:rsid w:val="00165F56"/>
    <w:rsid w:val="00185C03"/>
    <w:rsid w:val="002E53BD"/>
    <w:rsid w:val="00481A21"/>
    <w:rsid w:val="007126E9"/>
    <w:rsid w:val="008027F2"/>
    <w:rsid w:val="00CF6B9F"/>
    <w:rsid w:val="00D850B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character" w:styleId="af">
    <w:name w:val="Hyperlink"/>
    <w:basedOn w:val="a0"/>
    <w:uiPriority w:val="99"/>
    <w:semiHidden/>
    <w:unhideWhenUsed/>
    <w:rsid w:val="0006789A"/>
    <w:rPr>
      <w:strike w:val="0"/>
      <w:dstrike w:val="0"/>
      <w:color w:val="0075C5"/>
      <w:u w:val="none"/>
      <w:effect w:val="none"/>
    </w:rPr>
  </w:style>
  <w:style w:type="character" w:styleId="af0">
    <w:name w:val="FollowedHyperlink"/>
    <w:basedOn w:val="a0"/>
    <w:uiPriority w:val="99"/>
    <w:semiHidden/>
    <w:unhideWhenUsed/>
    <w:rsid w:val="0006789A"/>
    <w:rPr>
      <w:strike w:val="0"/>
      <w:dstrike w:val="0"/>
      <w:color w:val="0075C5"/>
      <w:u w:val="none"/>
      <w:effect w:val="none"/>
    </w:rPr>
  </w:style>
  <w:style w:type="paragraph" w:styleId="af1">
    <w:name w:val="Normal (Web)"/>
    <w:basedOn w:val="a"/>
    <w:uiPriority w:val="99"/>
    <w:unhideWhenUsed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06789A"/>
    <w:pPr>
      <w:spacing w:line="0" w:lineRule="atLeast"/>
      <w:ind w:firstLine="0"/>
      <w:jc w:val="lef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06789A"/>
    <w:pPr>
      <w:shd w:val="clear" w:color="auto" w:fill="FAFAFA"/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06789A"/>
    <w:pPr>
      <w:shd w:val="clear" w:color="auto" w:fill="FAFAFA"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06789A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06789A"/>
    <w:pPr>
      <w:shd w:val="clear" w:color="auto" w:fill="FAFAFA"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06789A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06789A"/>
    <w:pPr>
      <w:shd w:val="clear" w:color="auto" w:fill="FAFAFA"/>
      <w:spacing w:after="100" w:afterAutospacing="1" w:line="240" w:lineRule="auto"/>
      <w:ind w:left="-525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06789A"/>
    <w:pPr>
      <w:shd w:val="clear" w:color="auto" w:fill="EDE9E0"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06789A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06789A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delete">
    <w:name w:val="wrapperprefooterdelete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06789A"/>
    <w:pPr>
      <w:spacing w:before="100" w:beforeAutospacing="1" w:after="100" w:afterAutospacing="1" w:line="240" w:lineRule="auto"/>
      <w:ind w:left="375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06789A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06789A"/>
    <w:pPr>
      <w:shd w:val="clear" w:color="auto" w:fill="275889"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06789A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06789A"/>
    <w:pPr>
      <w:spacing w:before="100" w:beforeAutospacing="1" w:after="9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06789A"/>
    <w:pPr>
      <w:spacing w:before="100" w:beforeAutospacing="1" w:after="210" w:line="240" w:lineRule="auto"/>
      <w:ind w:firstLine="0"/>
      <w:jc w:val="left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06789A"/>
    <w:pPr>
      <w:spacing w:before="225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06789A"/>
    <w:pPr>
      <w:spacing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06789A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06789A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06789A"/>
    <w:pPr>
      <w:spacing w:before="195" w:after="195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06789A"/>
    <w:pPr>
      <w:spacing w:before="100" w:beforeAutospacing="1" w:after="45" w:line="555" w:lineRule="atLeast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06789A"/>
    <w:pPr>
      <w:spacing w:before="100" w:beforeAutospacing="1" w:after="45" w:line="555" w:lineRule="atLeast"/>
      <w:ind w:firstLine="0"/>
      <w:jc w:val="lef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06789A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06789A"/>
    <w:pPr>
      <w:spacing w:before="225" w:after="45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06789A"/>
    <w:pPr>
      <w:shd w:val="clear" w:color="auto" w:fill="E5EFF6"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06789A"/>
    <w:pPr>
      <w:spacing w:before="100" w:beforeAutospacing="1" w:after="375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06789A"/>
    <w:pP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06789A"/>
    <w:pP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06789A"/>
    <w:pP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06789A"/>
    <w:pPr>
      <w:shd w:val="clear" w:color="auto" w:fill="E5EFF6"/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06789A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06789A"/>
    <w:pPr>
      <w:spacing w:before="100" w:beforeAutospacing="1" w:after="100" w:afterAutospacing="1" w:line="270" w:lineRule="atLeast"/>
      <w:ind w:firstLine="0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06789A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 w:firstLine="0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06789A"/>
    <w:pPr>
      <w:spacing w:line="240" w:lineRule="auto"/>
      <w:ind w:left="225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06789A"/>
    <w:pPr>
      <w:shd w:val="clear" w:color="auto" w:fill="E5EFF6"/>
      <w:spacing w:before="100" w:beforeAutospacing="1" w:after="15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06789A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06789A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06789A"/>
    <w:pPr>
      <w:shd w:val="clear" w:color="auto" w:fill="E6F1F5"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modaloverlay">
    <w:name w:val="ui_modaloverlay"/>
    <w:basedOn w:val="a"/>
    <w:rsid w:val="0006789A"/>
    <w:pPr>
      <w:shd w:val="clear" w:color="auto" w:fill="777777"/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popup">
    <w:name w:val="ui_popup"/>
    <w:basedOn w:val="a"/>
    <w:rsid w:val="0006789A"/>
    <w:pPr>
      <w:shd w:val="clear" w:color="auto" w:fill="FFFFFF"/>
      <w:spacing w:after="100" w:afterAutospacing="1" w:line="240" w:lineRule="auto"/>
      <w:ind w:left="-3375" w:firstLine="0"/>
      <w:jc w:val="lef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uap-table">
    <w:name w:val="uap-table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">
    <w:name w:val="uap-recordpanel"/>
    <w:basedOn w:val="a"/>
    <w:rsid w:val="0006789A"/>
    <w:pPr>
      <w:shd w:val="clear" w:color="auto" w:fill="FFFFFF"/>
      <w:spacing w:before="100" w:beforeAutospacing="1" w:after="100" w:afterAutospacing="1" w:line="240" w:lineRule="auto"/>
      <w:ind w:left="-390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info">
    <w:name w:val="uap-recordpanel__info"/>
    <w:basedOn w:val="a"/>
    <w:rsid w:val="0006789A"/>
    <w:pP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cordpaneltext">
    <w:name w:val="recordpanel__text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circle">
    <w:name w:val="uap-recordpanel__circle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vertAlign w:val="superscript"/>
      <w:lang w:eastAsia="ru-RU"/>
    </w:rPr>
  </w:style>
  <w:style w:type="paragraph" w:customStyle="1" w:styleId="uap-buttonstop">
    <w:name w:val="uap-buttonstop"/>
    <w:basedOn w:val="a"/>
    <w:rsid w:val="0006789A"/>
    <w:pP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textrecord">
    <w:name w:val="uap-textrecord"/>
    <w:basedOn w:val="a"/>
    <w:rsid w:val="0006789A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33"/>
      <w:szCs w:val="33"/>
      <w:lang w:eastAsia="ru-RU"/>
    </w:rPr>
  </w:style>
  <w:style w:type="paragraph" w:customStyle="1" w:styleId="uap-imgcircle">
    <w:name w:val="uap-img_circle"/>
    <w:basedOn w:val="a"/>
    <w:rsid w:val="0006789A"/>
    <w:pPr>
      <w:spacing w:before="60" w:after="4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imgclose">
    <w:name w:val="uap-imgclose"/>
    <w:basedOn w:val="a"/>
    <w:rsid w:val="0006789A"/>
    <w:pPr>
      <w:spacing w:before="120" w:after="75" w:line="240" w:lineRule="auto"/>
      <w:ind w:left="75" w:right="75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06789A"/>
    <w:pPr>
      <w:pBdr>
        <w:top w:val="single" w:sz="6" w:space="6" w:color="000000"/>
        <w:left w:val="single" w:sz="6" w:space="6" w:color="000000"/>
        <w:bottom w:val="single" w:sz="6" w:space="6" w:color="000000"/>
        <w:right w:val="single" w:sz="6" w:space="6" w:color="000000"/>
      </w:pBdr>
      <w:shd w:val="clear" w:color="auto" w:fill="F2F2F2"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06789A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--hide">
    <w:name w:val="menu--hide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enu--show">
    <w:name w:val="menu--show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update">
    <w:name w:val="uap-modal-update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limit">
    <w:name w:val="uap-modal-limit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inue">
    <w:name w:val="uap-modal-continue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no-response">
    <w:name w:val="uap-modal-no-response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no-support">
    <w:name w:val="uap-modal-no-support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is-running">
    <w:name w:val="uap-modal-is-running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success-update">
    <w:name w:val="uap-modal-success-update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update-wait">
    <w:name w:val="uap-modal-update-wait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plugin-rule">
    <w:name w:val="uap-modal-plugin-rule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error-update">
    <w:name w:val="uap-modal-error-update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ent">
    <w:name w:val="uap-modal-content"/>
    <w:basedOn w:val="a"/>
    <w:rsid w:val="0006789A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EFEFE"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ent-large">
    <w:name w:val="uap-modal-content-large"/>
    <w:basedOn w:val="a"/>
    <w:rsid w:val="0006789A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EFEFE"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ent-large-no-plugin">
    <w:name w:val="uap-modal-content-large-no-plugin"/>
    <w:basedOn w:val="a"/>
    <w:rsid w:val="0006789A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EFEFE"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large">
    <w:name w:val="uap-modal-large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text-error">
    <w:name w:val="uap-modal-text-error"/>
    <w:basedOn w:val="a"/>
    <w:rsid w:val="0006789A"/>
    <w:pPr>
      <w:spacing w:before="150" w:after="150" w:line="240" w:lineRule="auto"/>
      <w:ind w:left="150" w:right="150" w:firstLine="0"/>
      <w:jc w:val="left"/>
    </w:pPr>
    <w:rPr>
      <w:rFonts w:ascii="Times New Roman" w:eastAsia="Times New Roman" w:hAnsi="Times New Roman" w:cs="Times New Roman"/>
      <w:b/>
      <w:bCs/>
      <w:color w:val="FF0000"/>
      <w:sz w:val="23"/>
      <w:szCs w:val="23"/>
      <w:lang w:eastAsia="ru-RU"/>
    </w:rPr>
  </w:style>
  <w:style w:type="paragraph" w:customStyle="1" w:styleId="uap-modal-container-content">
    <w:name w:val="uap-modal-container-content"/>
    <w:basedOn w:val="a"/>
    <w:rsid w:val="0006789A"/>
    <w:pPr>
      <w:pBdr>
        <w:top w:val="single" w:sz="6" w:space="0" w:color="DBDFEC"/>
        <w:bottom w:val="single" w:sz="6" w:space="0" w:color="DBDFEC"/>
      </w:pBd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ainer-content-no-top-border">
    <w:name w:val="uap-modal-container-content-no-top-border"/>
    <w:basedOn w:val="a"/>
    <w:rsid w:val="0006789A"/>
    <w:pPr>
      <w:pBdr>
        <w:bottom w:val="single" w:sz="6" w:space="0" w:color="DBDFEC"/>
      </w:pBd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left-text">
    <w:name w:val="uap-modal-left-text"/>
    <w:basedOn w:val="a"/>
    <w:rsid w:val="0006789A"/>
    <w:pPr>
      <w:spacing w:before="150" w:after="150" w:line="240" w:lineRule="auto"/>
      <w:ind w:left="150" w:right="150" w:firstLine="0"/>
      <w:jc w:val="left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uap-modal-left-text-margin">
    <w:name w:val="uap-modal-left-text-margin"/>
    <w:basedOn w:val="a"/>
    <w:rsid w:val="0006789A"/>
    <w:pPr>
      <w:spacing w:before="360" w:after="360" w:line="240" w:lineRule="auto"/>
      <w:ind w:left="360" w:right="36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rule-left-text">
    <w:name w:val="uap-modal-rule-left-text"/>
    <w:basedOn w:val="a"/>
    <w:rsid w:val="0006789A"/>
    <w:pPr>
      <w:spacing w:before="300" w:after="300" w:line="300" w:lineRule="atLeast"/>
      <w:ind w:firstLine="0"/>
      <w:jc w:val="left"/>
    </w:pPr>
    <w:rPr>
      <w:rFonts w:ascii="Arial" w:eastAsia="Times New Roman" w:hAnsi="Arial" w:cs="Arial"/>
      <w:color w:val="334059"/>
      <w:sz w:val="20"/>
      <w:szCs w:val="20"/>
      <w:lang w:eastAsia="ru-RU"/>
    </w:rPr>
  </w:style>
  <w:style w:type="paragraph" w:customStyle="1" w:styleId="uap-modal-center-text">
    <w:name w:val="uap-modal-center-text"/>
    <w:basedOn w:val="a"/>
    <w:rsid w:val="0006789A"/>
    <w:pPr>
      <w:spacing w:before="300" w:after="300" w:line="240" w:lineRule="auto"/>
      <w:ind w:left="150" w:right="150" w:firstLine="0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uap-modal-left-title">
    <w:name w:val="uap-modal-left-title"/>
    <w:basedOn w:val="a"/>
    <w:rsid w:val="0006789A"/>
    <w:pPr>
      <w:spacing w:before="225" w:after="225" w:line="240" w:lineRule="auto"/>
      <w:ind w:left="225" w:right="225" w:firstLine="0"/>
      <w:jc w:val="left"/>
    </w:pPr>
    <w:rPr>
      <w:rFonts w:ascii="Arial" w:eastAsia="Times New Roman" w:hAnsi="Arial" w:cs="Arial"/>
      <w:b/>
      <w:bCs/>
      <w:color w:val="464545"/>
      <w:sz w:val="27"/>
      <w:szCs w:val="27"/>
      <w:lang w:eastAsia="ru-RU"/>
    </w:rPr>
  </w:style>
  <w:style w:type="paragraph" w:customStyle="1" w:styleId="uap-modal-rule-left-title">
    <w:name w:val="uap-modal-rule-left-title"/>
    <w:basedOn w:val="a"/>
    <w:rsid w:val="0006789A"/>
    <w:pPr>
      <w:spacing w:before="225" w:after="225" w:line="240" w:lineRule="auto"/>
      <w:ind w:left="225" w:right="225" w:firstLine="0"/>
      <w:jc w:val="left"/>
    </w:pPr>
    <w:rPr>
      <w:rFonts w:ascii="Arial" w:eastAsia="Times New Roman" w:hAnsi="Arial" w:cs="Arial"/>
      <w:b/>
      <w:bCs/>
      <w:color w:val="334059"/>
      <w:sz w:val="26"/>
      <w:szCs w:val="26"/>
      <w:lang w:eastAsia="ru-RU"/>
    </w:rPr>
  </w:style>
  <w:style w:type="paragraph" w:customStyle="1" w:styleId="uap-modal-center-title">
    <w:name w:val="uap-modal-center-title"/>
    <w:basedOn w:val="a"/>
    <w:rsid w:val="0006789A"/>
    <w:pPr>
      <w:spacing w:before="225" w:after="225" w:line="240" w:lineRule="auto"/>
      <w:ind w:left="225" w:right="225" w:firstLine="0"/>
      <w:jc w:val="center"/>
    </w:pPr>
    <w:rPr>
      <w:rFonts w:ascii="Arial" w:eastAsia="Times New Roman" w:hAnsi="Arial" w:cs="Arial"/>
      <w:b/>
      <w:bCs/>
      <w:color w:val="464545"/>
      <w:sz w:val="27"/>
      <w:szCs w:val="27"/>
      <w:lang w:eastAsia="ru-RU"/>
    </w:rPr>
  </w:style>
  <w:style w:type="paragraph" w:customStyle="1" w:styleId="uap-modal-btn-container">
    <w:name w:val="uap-modal-btn-container"/>
    <w:basedOn w:val="a"/>
    <w:rsid w:val="0006789A"/>
    <w:pPr>
      <w:spacing w:before="150" w:after="150" w:line="240" w:lineRule="auto"/>
      <w:ind w:left="150" w:right="150"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btn-container-large">
    <w:name w:val="uap-modal-btn-container-large"/>
    <w:basedOn w:val="a"/>
    <w:rsid w:val="0006789A"/>
    <w:pPr>
      <w:spacing w:before="150" w:after="150" w:line="240" w:lineRule="auto"/>
      <w:ind w:left="150" w:right="150" w:firstLine="0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rule-btn-container">
    <w:name w:val="uap-modal-rule-btn-container"/>
    <w:basedOn w:val="a"/>
    <w:rsid w:val="0006789A"/>
    <w:pPr>
      <w:spacing w:before="150" w:after="150" w:line="240" w:lineRule="auto"/>
      <w:ind w:left="150" w:right="15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overlay-content">
    <w:name w:val="uap-overlay-content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overlay-text">
    <w:name w:val="uap-overlay-text"/>
    <w:basedOn w:val="a"/>
    <w:rsid w:val="0006789A"/>
    <w:pP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color w:val="FFFFFF"/>
      <w:sz w:val="60"/>
      <w:szCs w:val="60"/>
      <w:lang w:eastAsia="ru-RU"/>
    </w:rPr>
  </w:style>
  <w:style w:type="paragraph" w:customStyle="1" w:styleId="uap-overlay-close-cross">
    <w:name w:val="uap-overlay-close-cross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overlay-preloader">
    <w:name w:val="uap-overlay-preloader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-uap-overlay-content">
    <w:name w:val="wrapper-uap-overlay-content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popupwrapper">
    <w:name w:val="ui_popupwrapper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popuptitle">
    <w:name w:val="ui_popup_title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noticetabboxwrapper">
    <w:name w:val="ui_noticetabboxwrapper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btn-panel">
    <w:name w:val="ui_btn-panel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paragraph" w:customStyle="1" w:styleId="uap-rule-modal-title">
    <w:name w:val="uap-rule-modal-title"/>
    <w:basedOn w:val="a"/>
    <w:rsid w:val="0006789A"/>
    <w:pPr>
      <w:spacing w:before="360" w:after="450" w:line="240" w:lineRule="auto"/>
      <w:ind w:left="360" w:right="36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left-text-padding-bottom">
    <w:name w:val="uap-modal-left-text-padding-bottom"/>
    <w:basedOn w:val="a"/>
    <w:rsid w:val="0006789A"/>
    <w:pPr>
      <w:spacing w:before="100" w:beforeAutospacing="1" w:after="525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reportbox">
    <w:name w:val="ui_reportbox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mpty">
    <w:name w:val="dynatree-empty"/>
    <w:basedOn w:val="a0"/>
    <w:rsid w:val="0006789A"/>
  </w:style>
  <w:style w:type="character" w:customStyle="1" w:styleId="dynatree-vline">
    <w:name w:val="dynatree-vline"/>
    <w:basedOn w:val="a0"/>
    <w:rsid w:val="0006789A"/>
  </w:style>
  <w:style w:type="character" w:customStyle="1" w:styleId="dynatree-connector">
    <w:name w:val="dynatree-connector"/>
    <w:basedOn w:val="a0"/>
    <w:rsid w:val="0006789A"/>
  </w:style>
  <w:style w:type="character" w:customStyle="1" w:styleId="dynatree-expander">
    <w:name w:val="dynatree-expander"/>
    <w:basedOn w:val="a0"/>
    <w:rsid w:val="0006789A"/>
  </w:style>
  <w:style w:type="character" w:customStyle="1" w:styleId="dynatree-icon">
    <w:name w:val="dynatree-icon"/>
    <w:basedOn w:val="a0"/>
    <w:rsid w:val="0006789A"/>
  </w:style>
  <w:style w:type="character" w:customStyle="1" w:styleId="dynatree-checkbox">
    <w:name w:val="dynatree-checkbox"/>
    <w:basedOn w:val="a0"/>
    <w:rsid w:val="0006789A"/>
  </w:style>
  <w:style w:type="character" w:customStyle="1" w:styleId="dynatree-radio">
    <w:name w:val="dynatree-radio"/>
    <w:basedOn w:val="a0"/>
    <w:rsid w:val="0006789A"/>
  </w:style>
  <w:style w:type="character" w:customStyle="1" w:styleId="dynatree-drag-helper-img">
    <w:name w:val="dynatree-drag-helper-img"/>
    <w:basedOn w:val="a0"/>
    <w:rsid w:val="0006789A"/>
  </w:style>
  <w:style w:type="character" w:customStyle="1" w:styleId="dynatree-drag-source">
    <w:name w:val="dynatree-drag-source"/>
    <w:basedOn w:val="a0"/>
    <w:rsid w:val="0006789A"/>
    <w:rPr>
      <w:shd w:val="clear" w:color="auto" w:fill="E0E0E0"/>
    </w:rPr>
  </w:style>
  <w:style w:type="paragraph" w:customStyle="1" w:styleId="mainlink1">
    <w:name w:val="mainlink1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06789A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06789A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06789A"/>
    <w:pPr>
      <w:spacing w:before="90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06789A"/>
    <w:pPr>
      <w:spacing w:before="15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06789A"/>
    <w:pPr>
      <w:spacing w:before="100" w:beforeAutospacing="1" w:after="100" w:afterAutospacing="1" w:line="270" w:lineRule="atLeast"/>
      <w:ind w:firstLine="0"/>
      <w:jc w:val="lef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06789A"/>
    <w:pPr>
      <w:spacing w:before="100" w:beforeAutospacing="1" w:after="100" w:afterAutospacing="1" w:line="270" w:lineRule="atLeast"/>
      <w:ind w:firstLine="0"/>
      <w:jc w:val="lef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06789A"/>
    <w:pPr>
      <w:spacing w:before="100" w:beforeAutospacing="1" w:after="100" w:afterAutospacing="1" w:line="270" w:lineRule="atLeast"/>
      <w:ind w:firstLine="0"/>
      <w:jc w:val="lef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06789A"/>
    <w:pPr>
      <w:spacing w:before="100" w:beforeAutospacing="1" w:after="100" w:afterAutospacing="1" w:line="270" w:lineRule="atLeast"/>
      <w:ind w:firstLine="0"/>
      <w:jc w:val="lef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06789A"/>
    <w:pPr>
      <w:spacing w:before="100" w:beforeAutospacing="1" w:after="100" w:afterAutospacing="1" w:line="270" w:lineRule="atLeast"/>
      <w:ind w:firstLine="0"/>
      <w:jc w:val="lef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06789A"/>
    <w:pPr>
      <w:pBdr>
        <w:left w:val="single" w:sz="6" w:space="11" w:color="549AD6"/>
      </w:pBdr>
      <w:spacing w:before="100" w:beforeAutospacing="1" w:after="100" w:afterAutospacing="1" w:line="300" w:lineRule="atLeast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06789A"/>
    <w:pPr>
      <w:pBdr>
        <w:right w:val="single" w:sz="6" w:space="11" w:color="7BB6E2"/>
      </w:pBdr>
      <w:spacing w:before="100" w:beforeAutospacing="1" w:after="100" w:afterAutospacing="1" w:line="330" w:lineRule="atLeast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06789A"/>
    <w:pPr>
      <w:pBdr>
        <w:right w:val="single" w:sz="6" w:space="11" w:color="6B8CAE"/>
      </w:pBd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06789A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06789A"/>
    <w:pPr>
      <w:pBdr>
        <w:left w:val="single" w:sz="6" w:space="15" w:color="426E98"/>
      </w:pBd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06789A"/>
    <w:pP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06789A"/>
    <w:pPr>
      <w:spacing w:before="100" w:beforeAutospacing="1" w:after="100" w:afterAutospacing="1" w:line="240" w:lineRule="atLeast"/>
      <w:ind w:right="75" w:firstLine="0"/>
      <w:jc w:val="left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06789A"/>
    <w:pPr>
      <w:spacing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06789A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06789A"/>
    <w:pPr>
      <w:shd w:val="clear" w:color="auto" w:fill="F8F8F8"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06789A"/>
    <w:pPr>
      <w:spacing w:before="450" w:after="195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06789A"/>
    <w:pPr>
      <w:spacing w:before="1050" w:after="195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06789A"/>
    <w:pPr>
      <w:spacing w:before="100" w:beforeAutospacing="1" w:line="555" w:lineRule="atLeast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06789A"/>
    <w:pPr>
      <w:spacing w:before="100" w:beforeAutospacing="1" w:line="555" w:lineRule="atLeast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06789A"/>
    <w:pPr>
      <w:pBdr>
        <w:left w:val="single" w:sz="12" w:space="0" w:color="036ABA"/>
      </w:pBd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06789A"/>
    <w:pP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06789A"/>
    <w:pPr>
      <w:shd w:val="clear" w:color="auto" w:fill="E5EFF6"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06789A"/>
    <w:pPr>
      <w:shd w:val="clear" w:color="auto" w:fill="E5EFF6"/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06789A"/>
    <w:pPr>
      <w:shd w:val="clear" w:color="auto" w:fill="EDE9E0"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06789A"/>
    <w:pP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06789A"/>
    <w:pP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06789A"/>
    <w:pPr>
      <w:spacing w:line="330" w:lineRule="atLeast"/>
      <w:ind w:left="30" w:right="30" w:firstLine="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06789A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06789A"/>
    <w:pPr>
      <w:spacing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06789A"/>
    <w:pPr>
      <w:spacing w:before="100" w:beforeAutospacing="1" w:after="100" w:afterAutospacing="1" w:line="240" w:lineRule="auto"/>
      <w:ind w:right="208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06789A"/>
    <w:pPr>
      <w:spacing w:before="100" w:beforeAutospacing="1" w:after="100" w:afterAutospacing="1" w:line="240" w:lineRule="auto"/>
      <w:ind w:right="1101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06789A"/>
    <w:pPr>
      <w:spacing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06789A"/>
    <w:pPr>
      <w:pBdr>
        <w:right w:val="single" w:sz="6" w:space="0" w:color="D0D6DB"/>
      </w:pBdr>
      <w:spacing w:before="100" w:beforeAutospacing="1" w:after="100" w:afterAutospacing="1" w:line="240" w:lineRule="auto"/>
      <w:ind w:right="120" w:firstLine="0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06789A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06789A"/>
    <w:pPr>
      <w:spacing w:line="240" w:lineRule="auto"/>
      <w:ind w:left="225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06789A"/>
    <w:pPr>
      <w:spacing w:line="240" w:lineRule="auto"/>
      <w:ind w:left="225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06789A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06789A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06789A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06789A"/>
    <w:pPr>
      <w:spacing w:line="432" w:lineRule="atLeast"/>
      <w:ind w:left="552" w:right="552"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06789A"/>
    <w:pPr>
      <w:spacing w:before="100" w:beforeAutospacing="1" w:after="100" w:afterAutospacing="1" w:line="360" w:lineRule="atLeast"/>
      <w:ind w:firstLine="0"/>
      <w:jc w:val="lef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06789A"/>
    <w:pPr>
      <w:spacing w:before="100" w:beforeAutospacing="1" w:after="100" w:afterAutospacing="1" w:line="360" w:lineRule="atLeast"/>
      <w:ind w:firstLine="0"/>
      <w:jc w:val="lef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06789A"/>
    <w:pPr>
      <w:shd w:val="clear" w:color="auto" w:fill="2B6CC6"/>
      <w:spacing w:before="100" w:beforeAutospacing="1" w:after="100" w:afterAutospacing="1" w:line="360" w:lineRule="atLeast"/>
      <w:ind w:firstLine="0"/>
      <w:jc w:val="lef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06789A"/>
    <w:pPr>
      <w:shd w:val="clear" w:color="auto" w:fill="2B6CC6"/>
      <w:spacing w:before="100" w:beforeAutospacing="1" w:after="100" w:afterAutospacing="1" w:line="360" w:lineRule="atLeast"/>
      <w:ind w:firstLine="0"/>
      <w:jc w:val="lef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06789A"/>
    <w:pPr>
      <w:shd w:val="clear" w:color="auto" w:fill="E6F1F5"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06789A"/>
    <w:pPr>
      <w:shd w:val="clear" w:color="auto" w:fill="E6F1F5"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06789A"/>
    <w:pPr>
      <w:spacing w:before="100" w:beforeAutospacing="1" w:after="100" w:afterAutospacing="1" w:line="390" w:lineRule="atLeast"/>
      <w:ind w:firstLine="0"/>
      <w:jc w:val="lef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06789A"/>
    <w:pPr>
      <w:shd w:val="clear" w:color="auto" w:fill="9D9DA4"/>
      <w:spacing w:before="100" w:beforeAutospacing="1" w:after="100" w:afterAutospacing="1" w:line="390" w:lineRule="atLeast"/>
      <w:ind w:firstLine="0"/>
      <w:jc w:val="lef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06789A"/>
    <w:pPr>
      <w:shd w:val="clear" w:color="auto" w:fill="9D9DA4"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06789A"/>
    <w:pPr>
      <w:shd w:val="clear" w:color="auto" w:fill="D8D8DB"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06789A"/>
  </w:style>
  <w:style w:type="character" w:customStyle="1" w:styleId="dynatree-icon1">
    <w:name w:val="dynatree-icon1"/>
    <w:basedOn w:val="a0"/>
    <w:rsid w:val="0006789A"/>
  </w:style>
  <w:style w:type="paragraph" w:customStyle="1" w:styleId="confirmdialogheader1">
    <w:name w:val="confirmdialogheader1"/>
    <w:basedOn w:val="a"/>
    <w:rsid w:val="0006789A"/>
    <w:pPr>
      <w:spacing w:before="100" w:beforeAutospacing="1" w:after="100" w:afterAutospacing="1" w:line="450" w:lineRule="atLeast"/>
      <w:ind w:firstLine="0"/>
      <w:jc w:val="lef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06789A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06789A"/>
    <w:pPr>
      <w:spacing w:before="100" w:beforeAutospacing="1" w:after="100" w:afterAutospacing="1" w:line="390" w:lineRule="atLeast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06789A"/>
    <w:pPr>
      <w:bidi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06789A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06789A"/>
    <w:pPr>
      <w:shd w:val="clear" w:color="auto" w:fill="E5EFF6"/>
      <w:spacing w:line="330" w:lineRule="atLeast"/>
      <w:ind w:firstLine="0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06789A"/>
    <w:pPr>
      <w:spacing w:before="100" w:beforeAutospacing="1" w:after="100" w:afterAutospacing="1" w:line="330" w:lineRule="atLeast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06789A"/>
    <w:pP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popupwrapper1">
    <w:name w:val="ui_popupwrapper1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uipopuptitle1">
    <w:name w:val="ui_popup_title1"/>
    <w:basedOn w:val="a"/>
    <w:rsid w:val="0006789A"/>
    <w:pPr>
      <w:spacing w:after="150" w:line="240" w:lineRule="auto"/>
      <w:ind w:firstLine="0"/>
      <w:jc w:val="center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uinoticetabboxwrapper1">
    <w:name w:val="ui_noticetabboxwrapper1"/>
    <w:basedOn w:val="a"/>
    <w:rsid w:val="0006789A"/>
    <w:pPr>
      <w:pBdr>
        <w:top w:val="single" w:sz="6" w:space="8" w:color="D6E5EA"/>
        <w:left w:val="single" w:sz="6" w:space="0" w:color="D6E5EA"/>
        <w:bottom w:val="single" w:sz="6" w:space="8" w:color="D6E5EA"/>
        <w:right w:val="single" w:sz="6" w:space="0" w:color="D6E5EA"/>
      </w:pBdr>
      <w:shd w:val="clear" w:color="auto" w:fill="FAFAFA"/>
      <w:spacing w:before="100" w:beforeAutospacing="1" w:after="18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btn-panel1">
    <w:name w:val="ui_btn-panel1"/>
    <w:basedOn w:val="a"/>
    <w:rsid w:val="0006789A"/>
    <w:pP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reportbox1">
    <w:name w:val="ui_reportbox1"/>
    <w:basedOn w:val="a"/>
    <w:rsid w:val="0006789A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06789A"/>
    <w:pPr>
      <w:spacing w:before="100" w:beforeAutospacing="1" w:after="100" w:afterAutospacing="1" w:line="270" w:lineRule="atLeast"/>
      <w:ind w:firstLine="0"/>
      <w:jc w:val="lef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06789A"/>
    <w:pPr>
      <w:spacing w:line="270" w:lineRule="atLeast"/>
      <w:ind w:left="8" w:firstLine="0"/>
      <w:jc w:val="lef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06789A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  <w:ind w:firstLine="0"/>
      <w:jc w:val="lef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title">
    <w:name w:val="title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06789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1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76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80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13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138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1927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543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3520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2541</Words>
  <Characters>14486</Characters>
  <Application>Microsoft Office Word</Application>
  <DocSecurity>0</DocSecurity>
  <Lines>120</Lines>
  <Paragraphs>33</Paragraphs>
  <ScaleCrop>false</ScaleCrop>
  <Company/>
  <LinksUpToDate>false</LinksUpToDate>
  <CharactersWithSpaces>16994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2022-01-12T12:49:00Z</cp:lastPrinted>
  <dcterms:created xsi:type="dcterms:W3CDTF">2022-01-12T12:44:00Z</dcterms:created>
  <dcterms:modified xsi:type="dcterms:W3CDTF">2022-01-12T12:50:00Z</dcterms:modified>
</cp:coreProperties>
</file>